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whit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white"/>
          <w:u w:val="none"/>
          <w:lang w:val="en-US" w:eastAsia="zh-CN"/>
        </w:rPr>
        <w:t>宿豫区残疾人寄宿制托养服务采购项目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white"/>
          <w:u w:val="none"/>
          <w:lang w:eastAsia="zh-CN"/>
        </w:rPr>
        <w:t>征求意见公告</w:t>
      </w:r>
    </w:p>
    <w:p w14:paraId="3A374027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u w:val="single"/>
          <w:lang w:eastAsia="zh-CN"/>
        </w:rPr>
        <w:t>宿迁市宿豫区残疾人联合会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就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u w:val="single"/>
          <w:lang w:val="en-US" w:eastAsia="zh-CN"/>
        </w:rPr>
        <w:t>宿豫区残疾人寄宿制托养服务采购项目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</w:rPr>
        <w:t>进行市场调研，邀请合格的供应商参与市场调研。有关事项如下：</w:t>
      </w:r>
    </w:p>
    <w:p w14:paraId="5AC72AD9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一、项目基本情况</w:t>
      </w:r>
    </w:p>
    <w:p w14:paraId="2CCEB9F6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white"/>
        </w:rPr>
        <w:t>（一）项目名称：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white"/>
          <w:lang w:val="en-US" w:eastAsia="zh-CN"/>
        </w:rPr>
        <w:t>宿豫区残疾人寄宿制托养服务采购项目</w:t>
      </w:r>
    </w:p>
    <w:p w14:paraId="6689FE19">
      <w:pPr>
        <w:spacing w:line="50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white"/>
        </w:rPr>
        <w:t>（二）采购需求：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7"/>
        <w:gridCol w:w="4450"/>
        <w:gridCol w:w="1164"/>
      </w:tblGrid>
      <w:tr w14:paraId="5609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4D65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Hlk109058146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vAlign w:val="center"/>
          </w:tcPr>
          <w:p w14:paraId="63B9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标的</w:t>
            </w:r>
          </w:p>
        </w:tc>
        <w:tc>
          <w:tcPr>
            <w:tcW w:w="4450" w:type="dxa"/>
            <w:vAlign w:val="center"/>
          </w:tcPr>
          <w:p w14:paraId="3D08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主要用途及功能</w:t>
            </w:r>
          </w:p>
        </w:tc>
        <w:tc>
          <w:tcPr>
            <w:tcW w:w="1164" w:type="dxa"/>
            <w:vAlign w:val="center"/>
          </w:tcPr>
          <w:p w14:paraId="41E6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估算价（万元）</w:t>
            </w:r>
          </w:p>
        </w:tc>
      </w:tr>
      <w:tr w14:paraId="4383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0EE0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 w14:paraId="74AD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宿豫区残疾人寄宿制托养服务采购项目</w:t>
            </w:r>
          </w:p>
        </w:tc>
        <w:tc>
          <w:tcPr>
            <w:tcW w:w="4450" w:type="dxa"/>
            <w:vAlign w:val="center"/>
          </w:tcPr>
          <w:p w14:paraId="4EB9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本项目共分2个采购包</w:t>
            </w:r>
          </w:p>
          <w:p w14:paraId="1E7E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包1：拟选择1家符合条件的残疾人托养（养老）服务机构、康复护理院、社会福利机构或医疗机构，要求机构能够容纳至少72名精神（含多重）类残疾人入住并提供寄宿制托养服务（具体人数以实际入住、托养人数为准）。</w:t>
            </w:r>
          </w:p>
          <w:p w14:paraId="261F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包2：拟选择1家符合条件的残疾人托养（养老）服务机构、康复护理院、社会福利机构或医疗机构，要求机构能够容纳至少38名智力类、肢体类、多重（含精神）类残疾人入住并提供托养服务（具体人数以实际入住、托养人数为准）。</w:t>
            </w:r>
          </w:p>
          <w:p w14:paraId="010B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/>
              </w:rPr>
              <w:t>（详见采购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需求部分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/>
              </w:rPr>
              <w:t>）</w:t>
            </w:r>
          </w:p>
          <w:p w14:paraId="7B14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注：本项目供应商可以参与其中一个或两个分包进行投标，但只能中一个分包，被推荐为第一中标候选人的，可以参与其他分包的评标，但不参与其它分包中标候选人的推荐。</w:t>
            </w:r>
          </w:p>
        </w:tc>
        <w:tc>
          <w:tcPr>
            <w:tcW w:w="1164" w:type="dxa"/>
            <w:vAlign w:val="center"/>
          </w:tcPr>
          <w:p w14:paraId="7705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264</w:t>
            </w:r>
          </w:p>
        </w:tc>
      </w:tr>
      <w:bookmarkEnd w:id="0"/>
    </w:tbl>
    <w:p w14:paraId="2D18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82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二、供应商资格要求</w:t>
      </w:r>
    </w:p>
    <w:p w14:paraId="3B92B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（一）具备《中华人民共和国政府采购法》第二十二条第一款规定的6项条件（按要求提供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  <w:lang w:val="en-US" w:eastAsia="zh-CN"/>
        </w:rPr>
        <w:t>投标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声明及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  <w:lang w:val="en-US" w:eastAsia="zh-CN"/>
        </w:rPr>
        <w:t>承诺函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）；</w:t>
      </w:r>
    </w:p>
    <w:p w14:paraId="390300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（二）信用信息。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4F40A9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（三）落实政府采购政策需满足的资格要求：无。</w:t>
      </w:r>
    </w:p>
    <w:p w14:paraId="0AFB73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whit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</w:rPr>
        <w:t>（四）本项目的特定资格要求：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white"/>
          <w:lang w:val="en-US" w:eastAsia="zh-CN"/>
        </w:rPr>
        <w:t>无。</w:t>
      </w:r>
    </w:p>
    <w:p w14:paraId="0A0B1E07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三、公告时间</w:t>
      </w:r>
    </w:p>
    <w:p w14:paraId="3DFC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3" w:firstLine="480" w:firstLineChars="200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bookmarkStart w:id="1" w:name="EBd6e08bd78d674b669f89e3eb71dbbd3d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日</w:t>
      </w:r>
      <w:bookmarkEnd w:id="1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09:00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至</w:t>
      </w:r>
      <w:bookmarkStart w:id="2" w:name="EB4a82fe30d91a48338ebb02b9012d939c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</w:rPr>
        <w:t>:</w:t>
      </w:r>
      <w:bookmarkEnd w:id="2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。</w:t>
      </w:r>
    </w:p>
    <w:p w14:paraId="1ABA9F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gree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white"/>
        </w:rPr>
        <w:t>供应商在宿迁市政府采购网（http://zfcg.sqcz.suqian.gov.cn/）找到本项目获取相关调研文件。</w:t>
      </w:r>
    </w:p>
    <w:p w14:paraId="2168C128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white"/>
        </w:rPr>
        <w:t>四、调研提交资料、截止时间和地点</w:t>
      </w:r>
    </w:p>
    <w:p w14:paraId="13F54DB7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（一）采购需求响应表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6FD3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vAlign w:val="center"/>
          </w:tcPr>
          <w:p w14:paraId="1F47BDF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434D6FCC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2425AB3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59FA50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527A1A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参考价</w:t>
            </w:r>
          </w:p>
          <w:p w14:paraId="1E165EF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</w:tr>
      <w:tr w14:paraId="2F4B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0C9711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0677B7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72D0C04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408DF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0EA875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DB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193F77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D070B9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23BEE78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611547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4C9716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61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7A0CB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8E8430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7588EED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C39D6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A57633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97D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（二）提交证明资料：</w:t>
      </w:r>
    </w:p>
    <w:p w14:paraId="5EF013C2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1.</w:t>
      </w:r>
    </w:p>
    <w:p w14:paraId="1993DA57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2.</w:t>
      </w:r>
    </w:p>
    <w:p w14:paraId="7C1D47EE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3.</w:t>
      </w:r>
    </w:p>
    <w:p w14:paraId="66CFEFD0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……</w:t>
      </w:r>
    </w:p>
    <w:p w14:paraId="18CDD5CF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XXXMGL8@163.com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），其中明确要求产品制造商提供的调研资料请加盖制造商公章后上传。</w:t>
      </w:r>
    </w:p>
    <w:p w14:paraId="7B257ABF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（三）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提交截止时间：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</w:rPr>
        <w:t>: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>30</w:t>
      </w:r>
    </w:p>
    <w:p w14:paraId="6A611DDC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四）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供应商应提交截止时间前将电子响应文件发送至邮箱（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XXXMGL8@163.com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），逾期完成发送的，采购人不予受理。</w:t>
      </w:r>
    </w:p>
    <w:p w14:paraId="64D5F1B0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bCs/>
          <w:iCs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b/>
          <w:bCs/>
          <w:iCs/>
          <w:sz w:val="24"/>
          <w:szCs w:val="24"/>
          <w:highlight w:val="white"/>
        </w:rPr>
        <w:t>五、本次采购联系方式</w:t>
      </w:r>
      <w:bookmarkStart w:id="3" w:name="_GoBack"/>
      <w:bookmarkEnd w:id="3"/>
    </w:p>
    <w:p w14:paraId="544380C8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1.采购人信息</w:t>
      </w:r>
    </w:p>
    <w:p w14:paraId="3C41C543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名称：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宿迁市宿豫区残疾人联合会</w:t>
      </w:r>
    </w:p>
    <w:p w14:paraId="5A311A8E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地址：宿迁市宿豫区贺兰山路</w:t>
      </w:r>
      <w:r>
        <w:rPr>
          <w:rFonts w:hint="eastAsia" w:ascii="仿宋" w:hAnsi="仿宋" w:eastAsia="仿宋" w:cs="仿宋"/>
          <w:sz w:val="24"/>
          <w:szCs w:val="24"/>
          <w:highlight w:val="whit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号</w:t>
      </w:r>
    </w:p>
    <w:p w14:paraId="1632CFFE">
      <w:pPr>
        <w:spacing w:line="500" w:lineRule="exact"/>
        <w:ind w:firstLine="480" w:firstLineChars="200"/>
        <w:rPr>
          <w:rFonts w:hint="default" w:ascii="仿宋" w:hAnsi="仿宋" w:eastAsia="仿宋" w:cs="仿宋"/>
          <w:sz w:val="24"/>
          <w:szCs w:val="24"/>
          <w:highlight w:val="whit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联系人：</w:t>
      </w:r>
      <w:r>
        <w:rPr>
          <w:rFonts w:hint="eastAsia" w:ascii="仿宋" w:hAnsi="仿宋" w:eastAsia="仿宋" w:cs="仿宋"/>
          <w:sz w:val="24"/>
          <w:szCs w:val="24"/>
          <w:highlight w:val="white"/>
          <w:lang w:val="en-US" w:eastAsia="zh-CN"/>
        </w:rPr>
        <w:t>周先锋</w:t>
      </w:r>
    </w:p>
    <w:p w14:paraId="5AAA4D8F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联系方式：0527-8428588</w:t>
      </w:r>
      <w:r>
        <w:rPr>
          <w:rFonts w:hint="eastAsia" w:ascii="仿宋" w:hAnsi="仿宋" w:eastAsia="仿宋" w:cs="仿宋"/>
          <w:sz w:val="24"/>
          <w:szCs w:val="24"/>
          <w:highlight w:val="white"/>
          <w:lang w:val="en-US" w:eastAsia="zh-CN"/>
        </w:rPr>
        <w:t>2</w:t>
      </w:r>
    </w:p>
    <w:p w14:paraId="0B46B66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D7143-F3E7-48E0-85D5-5FE5D096E6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NGE1ZjA3OWVhYTQxNzRkYmQwYTJjYjg4OGRkYTA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8D5780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4D8694E"/>
    <w:rsid w:val="06234A48"/>
    <w:rsid w:val="06283890"/>
    <w:rsid w:val="07B41BF8"/>
    <w:rsid w:val="0A2F7EAD"/>
    <w:rsid w:val="0AE0740A"/>
    <w:rsid w:val="0B0004FD"/>
    <w:rsid w:val="0B756CA4"/>
    <w:rsid w:val="0CF64FD9"/>
    <w:rsid w:val="0D085B39"/>
    <w:rsid w:val="0DA00307"/>
    <w:rsid w:val="0E7923B1"/>
    <w:rsid w:val="13946135"/>
    <w:rsid w:val="141A0584"/>
    <w:rsid w:val="17D731F6"/>
    <w:rsid w:val="196F62FD"/>
    <w:rsid w:val="19947A8F"/>
    <w:rsid w:val="1C9E6B95"/>
    <w:rsid w:val="1D141E95"/>
    <w:rsid w:val="1EEE0DF0"/>
    <w:rsid w:val="20E245E0"/>
    <w:rsid w:val="21FA5CFD"/>
    <w:rsid w:val="22B21C62"/>
    <w:rsid w:val="23BA7796"/>
    <w:rsid w:val="24EF141E"/>
    <w:rsid w:val="253B28B5"/>
    <w:rsid w:val="26914E82"/>
    <w:rsid w:val="283D303A"/>
    <w:rsid w:val="28612632"/>
    <w:rsid w:val="2AD815A5"/>
    <w:rsid w:val="2C511062"/>
    <w:rsid w:val="2D260BCB"/>
    <w:rsid w:val="2DBD655D"/>
    <w:rsid w:val="2E5340CC"/>
    <w:rsid w:val="30936632"/>
    <w:rsid w:val="326B1887"/>
    <w:rsid w:val="331D184C"/>
    <w:rsid w:val="333C4FE6"/>
    <w:rsid w:val="363A0B09"/>
    <w:rsid w:val="365323FF"/>
    <w:rsid w:val="371107C6"/>
    <w:rsid w:val="382D7206"/>
    <w:rsid w:val="3A7A777B"/>
    <w:rsid w:val="3ABB06A2"/>
    <w:rsid w:val="3BA40DCD"/>
    <w:rsid w:val="3C6167CA"/>
    <w:rsid w:val="3FED574D"/>
    <w:rsid w:val="40182BD7"/>
    <w:rsid w:val="405F5252"/>
    <w:rsid w:val="40B55C8D"/>
    <w:rsid w:val="437D2BFE"/>
    <w:rsid w:val="4762455C"/>
    <w:rsid w:val="483E6E41"/>
    <w:rsid w:val="48AB0A5A"/>
    <w:rsid w:val="492D2391"/>
    <w:rsid w:val="498E5139"/>
    <w:rsid w:val="4C107D48"/>
    <w:rsid w:val="4CC9532C"/>
    <w:rsid w:val="4DAC584E"/>
    <w:rsid w:val="506B51A7"/>
    <w:rsid w:val="536326DC"/>
    <w:rsid w:val="537B63EF"/>
    <w:rsid w:val="54362370"/>
    <w:rsid w:val="54A36C54"/>
    <w:rsid w:val="565F6AC4"/>
    <w:rsid w:val="5B6F3AEF"/>
    <w:rsid w:val="5DCD7847"/>
    <w:rsid w:val="5DE51034"/>
    <w:rsid w:val="5FF26CD5"/>
    <w:rsid w:val="63EF2510"/>
    <w:rsid w:val="679F0F2F"/>
    <w:rsid w:val="6C9F4AA4"/>
    <w:rsid w:val="6F617513"/>
    <w:rsid w:val="74744A68"/>
    <w:rsid w:val="76F93003"/>
    <w:rsid w:val="778560AF"/>
    <w:rsid w:val="7B844B2A"/>
    <w:rsid w:val="7BA125C7"/>
    <w:rsid w:val="7DC73E5B"/>
    <w:rsid w:val="7DF12C86"/>
    <w:rsid w:val="7EC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0"/>
    <w:pPr>
      <w:spacing w:before="50" w:after="50" w:line="360" w:lineRule="auto"/>
      <w:ind w:firstLine="200"/>
    </w:pPr>
    <w:rPr>
      <w:sz w:val="24"/>
    </w:r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1"/>
    </w:r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Body Text Indent 2"/>
    <w:basedOn w:val="1"/>
    <w:link w:val="25"/>
    <w:autoRedefine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autoRedefine/>
    <w:qFormat/>
    <w:uiPriority w:val="2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Typewriter"/>
    <w:basedOn w:val="11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semiHidden/>
    <w:unhideWhenUsed/>
    <w:qFormat/>
    <w:uiPriority w:val="99"/>
  </w:style>
  <w:style w:type="character" w:styleId="18">
    <w:name w:val="HTML Variable"/>
    <w:basedOn w:val="11"/>
    <w:autoRedefine/>
    <w:semiHidden/>
    <w:unhideWhenUsed/>
    <w:qFormat/>
    <w:uiPriority w:val="99"/>
  </w:style>
  <w:style w:type="character" w:styleId="19">
    <w:name w:val="Hyperlink"/>
    <w:basedOn w:val="11"/>
    <w:autoRedefine/>
    <w:semiHidden/>
    <w:unhideWhenUsed/>
    <w:qFormat/>
    <w:uiPriority w:val="99"/>
    <w:rPr>
      <w:color w:val="0000FF"/>
      <w:u w:val="none"/>
    </w:rPr>
  </w:style>
  <w:style w:type="character" w:styleId="20">
    <w:name w:val="HTML Code"/>
    <w:basedOn w:val="11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styleId="22">
    <w:name w:val="HTML Keyboard"/>
    <w:basedOn w:val="11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4">
    <w:name w:val="标题 1 字符"/>
    <w:basedOn w:val="11"/>
    <w:link w:val="3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5">
    <w:name w:val="正文文本缩进 2 字符"/>
    <w:basedOn w:val="11"/>
    <w:link w:val="8"/>
    <w:autoRedefine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6">
    <w:name w:val="old"/>
    <w:basedOn w:val="11"/>
    <w:autoRedefine/>
    <w:qFormat/>
    <w:uiPriority w:val="0"/>
    <w:rPr>
      <w:color w:val="999999"/>
    </w:rPr>
  </w:style>
  <w:style w:type="character" w:customStyle="1" w:styleId="27">
    <w:name w:val="layui-layer-tabnow"/>
    <w:basedOn w:val="11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8">
    <w:name w:val="glyphicon"/>
    <w:basedOn w:val="11"/>
    <w:autoRedefine/>
    <w:qFormat/>
    <w:uiPriority w:val="0"/>
  </w:style>
  <w:style w:type="character" w:customStyle="1" w:styleId="29">
    <w:name w:val="hour_am"/>
    <w:basedOn w:val="11"/>
    <w:autoRedefine/>
    <w:qFormat/>
    <w:uiPriority w:val="0"/>
  </w:style>
  <w:style w:type="character" w:customStyle="1" w:styleId="30">
    <w:name w:val="hover5"/>
    <w:basedOn w:val="11"/>
    <w:autoRedefine/>
    <w:qFormat/>
    <w:uiPriority w:val="0"/>
    <w:rPr>
      <w:shd w:val="clear" w:fill="EEEEEE"/>
    </w:rPr>
  </w:style>
  <w:style w:type="character" w:customStyle="1" w:styleId="31">
    <w:name w:val="hour_pm"/>
    <w:basedOn w:val="11"/>
    <w:autoRedefine/>
    <w:qFormat/>
    <w:uiPriority w:val="0"/>
  </w:style>
  <w:style w:type="character" w:customStyle="1" w:styleId="32">
    <w:name w:val="first-child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237B-81AE-4AF4-AB3A-081D35362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1097</Characters>
  <Lines>5</Lines>
  <Paragraphs>1</Paragraphs>
  <TotalTime>54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Administrator</cp:lastModifiedBy>
  <dcterms:modified xsi:type="dcterms:W3CDTF">2025-12-18T04:03:12Z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D0DBA5F50C7545B9AB07CE0AD9518293_13</vt:lpwstr>
  </property>
  <property fmtid="{D5CDD505-2E9C-101B-9397-08002B2CF9AE}" pid="4" name="KSOTemplateDocerSaveRecord">
    <vt:lpwstr>eyJoZGlkIjoiOTEwNGNjNTNkODgzNzY3NzBmNDFhYTBjYTJhOWY4ZTUiLCJ1c2VySWQiOiI5MTY1MDU5MTYifQ==</vt:lpwstr>
  </property>
</Properties>
</file>